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8293" w14:textId="608C6101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счёт бюджетных ассигнований федерального бюджета (тыс. руб.): </w:t>
      </w:r>
      <w:r w:rsidR="009E3F65">
        <w:rPr>
          <w:rFonts w:ascii="Times New Roman" w:hAnsi="Times New Roman" w:cs="Times New Roman"/>
          <w:sz w:val="28"/>
          <w:szCs w:val="28"/>
        </w:rPr>
        <w:t>1874,9</w:t>
      </w:r>
    </w:p>
    <w:p w14:paraId="2AE902AB" w14:textId="77777777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8159D" w14:textId="19EAB9A2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счёт бюджетов субъектов Российской Федерации (тыс. руб.):  </w:t>
      </w:r>
      <w:r w:rsidR="009E3F65">
        <w:rPr>
          <w:rFonts w:ascii="Times New Roman" w:hAnsi="Times New Roman" w:cs="Times New Roman"/>
          <w:sz w:val="28"/>
          <w:szCs w:val="28"/>
        </w:rPr>
        <w:t>61546,6</w:t>
      </w:r>
    </w:p>
    <w:p w14:paraId="5F020A6A" w14:textId="77777777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6714D" w14:textId="50C238E3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счёт местных бюджетов (тыс. руб.): </w:t>
      </w:r>
      <w:r w:rsidR="009E3F65">
        <w:rPr>
          <w:rFonts w:ascii="Times New Roman" w:hAnsi="Times New Roman" w:cs="Times New Roman"/>
          <w:sz w:val="28"/>
          <w:szCs w:val="28"/>
        </w:rPr>
        <w:t>0</w:t>
      </w:r>
    </w:p>
    <w:p w14:paraId="4B458D49" w14:textId="77777777" w:rsidR="000F5BFD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E686A" w14:textId="6FF9619A" w:rsidR="00AD377C" w:rsidRPr="000F5BFD" w:rsidRDefault="000F5BFD" w:rsidP="000F5BFD">
      <w:pPr>
        <w:rPr>
          <w:rFonts w:ascii="Times New Roman" w:hAnsi="Times New Roman" w:cs="Times New Roman"/>
          <w:sz w:val="28"/>
          <w:szCs w:val="28"/>
        </w:rPr>
      </w:pPr>
      <w:r w:rsidRPr="000F5BFD">
        <w:rPr>
          <w:rFonts w:ascii="Times New Roman" w:hAnsi="Times New Roman" w:cs="Times New Roman"/>
          <w:sz w:val="28"/>
          <w:szCs w:val="28"/>
        </w:rPr>
        <w:t>Объем образовательной деятельности, финансовое обеспечение которой осуществляется по договорам об оказании платных образовательных услуг:</w:t>
      </w:r>
      <w:r w:rsidR="009E3F65">
        <w:rPr>
          <w:rFonts w:ascii="Times New Roman" w:hAnsi="Times New Roman" w:cs="Times New Roman"/>
          <w:sz w:val="28"/>
          <w:szCs w:val="28"/>
        </w:rPr>
        <w:t>3930,0</w:t>
      </w:r>
    </w:p>
    <w:sectPr w:rsidR="00AD377C" w:rsidRPr="000F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D"/>
    <w:rsid w:val="00083EFD"/>
    <w:rsid w:val="000F5BFD"/>
    <w:rsid w:val="004B28A7"/>
    <w:rsid w:val="009E3F65"/>
    <w:rsid w:val="00A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E83"/>
  <w15:chartTrackingRefBased/>
  <w15:docId w15:val="{48FA6CD7-7C73-4B89-8B67-98A9F017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2023-10-31T05:18:00Z</cp:lastPrinted>
  <dcterms:created xsi:type="dcterms:W3CDTF">2023-10-31T05:18:00Z</dcterms:created>
  <dcterms:modified xsi:type="dcterms:W3CDTF">2023-10-31T07:29:00Z</dcterms:modified>
</cp:coreProperties>
</file>